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FB" w:rsidRPr="006878FB" w:rsidRDefault="006878FB" w:rsidP="006878FB">
      <w:pPr>
        <w:tabs>
          <w:tab w:val="left" w:pos="1455"/>
        </w:tabs>
        <w:rPr>
          <w:rFonts w:asciiTheme="minorHAnsi" w:hAnsiTheme="minorHAnsi" w:cstheme="minorHAnsi"/>
        </w:rPr>
      </w:pPr>
      <w:r w:rsidRPr="006878FB">
        <w:rPr>
          <w:rFonts w:asciiTheme="minorHAnsi" w:hAnsiTheme="minorHAnsi" w:cstheme="minorHAnsi"/>
        </w:rPr>
        <w:tab/>
      </w:r>
    </w:p>
    <w:p w:rsidR="006878FB" w:rsidRPr="006878FB" w:rsidRDefault="006878FB" w:rsidP="006878FB">
      <w:pPr>
        <w:jc w:val="center"/>
        <w:rPr>
          <w:rFonts w:asciiTheme="minorHAnsi" w:hAnsiTheme="minorHAnsi" w:cstheme="minorHAnsi"/>
          <w:b/>
        </w:rPr>
      </w:pPr>
      <w:r w:rsidRPr="006878FB">
        <w:rPr>
          <w:rFonts w:asciiTheme="minorHAnsi" w:hAnsiTheme="minorHAnsi" w:cstheme="minorHAnsi"/>
          <w:b/>
        </w:rPr>
        <w:t>INFORME DE TRABAJ</w:t>
      </w:r>
      <w:r>
        <w:rPr>
          <w:rFonts w:asciiTheme="minorHAnsi" w:hAnsiTheme="minorHAnsi" w:cstheme="minorHAnsi"/>
          <w:b/>
        </w:rPr>
        <w:t>OS REALIZADOS EN EL MES DE JUNIO</w:t>
      </w:r>
      <w:bookmarkStart w:id="0" w:name="_GoBack"/>
      <w:bookmarkEnd w:id="0"/>
      <w:r w:rsidRPr="006878FB">
        <w:rPr>
          <w:rFonts w:asciiTheme="minorHAnsi" w:hAnsiTheme="minorHAnsi" w:cstheme="minorHAnsi"/>
          <w:b/>
        </w:rPr>
        <w:t xml:space="preserve"> DE 2021</w:t>
      </w:r>
    </w:p>
    <w:p w:rsidR="006878FB" w:rsidRPr="006878FB" w:rsidRDefault="006878FB" w:rsidP="006878FB">
      <w:pPr>
        <w:rPr>
          <w:rFonts w:asciiTheme="minorHAnsi" w:hAnsiTheme="minorHAnsi" w:cstheme="minorHAnsi"/>
          <w:u w:val="single"/>
        </w:rPr>
      </w:pPr>
      <w:r w:rsidRPr="006878FB">
        <w:rPr>
          <w:rFonts w:asciiTheme="minorHAnsi" w:hAnsiTheme="minorHAnsi" w:cstheme="minorHAnsi"/>
          <w:u w:val="single"/>
        </w:rPr>
        <w:t>Entoscado de Calles:  180</w:t>
      </w:r>
      <w:r w:rsidRPr="006878FB">
        <w:rPr>
          <w:rFonts w:asciiTheme="minorHAnsi" w:hAnsiTheme="minorHAnsi" w:cstheme="minorHAnsi"/>
          <w:u w:val="single"/>
        </w:rPr>
        <w:t xml:space="preserve"> equipos de Tosca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405"/>
        <w:gridCol w:w="5195"/>
      </w:tblGrid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9C51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Cant de Equipos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9C51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Direccion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PARQUE INDUSTRIAL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LOTEO CALABRIA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PARQUE INDUSTRIAL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CRUCE DE RUTA </w:t>
            </w: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NRO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5 Y ACCESO </w:t>
            </w: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SANMARTIN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LOTEO CALABRIA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LOTEO CALABRIA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LOTEO CALABRIA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ZONA BAR DE JUAN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CAMINO DE LOS HUESOS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CAMINO DE LOS HUESOS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CAMINO DE LOS HUESOS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CUARTEL 8 - ZONA PALAZZO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CUARTEL 8 - ZONA PALAZZO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CUARTEL 8 - ZONA PALAZZO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CUARTEL 8 - ZONA PALAZZO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PROLONGACION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CALLE 43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PROLONGACION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CALLE 43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PROLONGACION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CALLE 43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PROLONGACION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CALLE 43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PROLONGACION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CALLE 43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BARRIO BELGRANO 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19 DE 144 A RUTA </w:t>
            </w: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NRO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5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19 DE 144 A RUTA </w:t>
            </w: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NRO</w:t>
            </w:r>
            <w:proofErr w:type="spellEnd"/>
            <w:r w:rsidRPr="006878FB">
              <w:rPr>
                <w:rFonts w:asciiTheme="minorHAnsi" w:hAnsiTheme="minorHAnsi" w:cstheme="minorHAnsi"/>
                <w:b/>
                <w:color w:val="000000"/>
              </w:rPr>
              <w:t xml:space="preserve"> 5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lastRenderedPageBreak/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29 DE 130 A 132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878FB">
              <w:rPr>
                <w:rFonts w:asciiTheme="minorHAnsi" w:hAnsiTheme="minorHAnsi" w:cstheme="minorHAnsi"/>
                <w:b/>
                <w:color w:val="000000"/>
              </w:rPr>
              <w:t>CORRALON</w:t>
            </w:r>
            <w:proofErr w:type="spellEnd"/>
          </w:p>
        </w:tc>
      </w:tr>
    </w:tbl>
    <w:p w:rsidR="006878FB" w:rsidRPr="006878FB" w:rsidRDefault="006878FB" w:rsidP="006878FB">
      <w:pPr>
        <w:rPr>
          <w:rFonts w:asciiTheme="minorHAnsi" w:hAnsiTheme="minorHAnsi" w:cstheme="minorHAnsi"/>
          <w:u w:val="single"/>
        </w:rPr>
      </w:pPr>
    </w:p>
    <w:p w:rsidR="006878FB" w:rsidRPr="006878FB" w:rsidRDefault="006878FB" w:rsidP="006878FB">
      <w:pPr>
        <w:rPr>
          <w:rFonts w:asciiTheme="minorHAnsi" w:hAnsiTheme="minorHAnsi" w:cstheme="minorHAnsi"/>
          <w:u w:val="single"/>
        </w:rPr>
      </w:pPr>
      <w:r w:rsidRPr="006878FB">
        <w:rPr>
          <w:rFonts w:asciiTheme="minorHAnsi" w:hAnsiTheme="minorHAnsi" w:cstheme="minorHAnsi"/>
          <w:u w:val="single"/>
        </w:rPr>
        <w:t>Colocación de caños (zanjeo – cruce de calles)</w:t>
      </w:r>
    </w:p>
    <w:p w:rsidR="006878FB" w:rsidRPr="006878FB" w:rsidRDefault="006878FB" w:rsidP="006878FB">
      <w:pPr>
        <w:pStyle w:val="Prrafodelista1"/>
        <w:numPr>
          <w:ilvl w:val="0"/>
          <w:numId w:val="1"/>
        </w:numPr>
        <w:rPr>
          <w:rFonts w:asciiTheme="minorHAnsi" w:hAnsiTheme="minorHAnsi" w:cstheme="minorHAnsi"/>
        </w:rPr>
      </w:pPr>
      <w:r w:rsidRPr="006878FB">
        <w:rPr>
          <w:rFonts w:asciiTheme="minorHAnsi" w:hAnsiTheme="minorHAnsi" w:cstheme="minorHAnsi"/>
        </w:rPr>
        <w:t xml:space="preserve">Caños Medida </w:t>
      </w:r>
      <w:r w:rsidRPr="006878FB">
        <w:rPr>
          <w:rFonts w:asciiTheme="minorHAnsi" w:hAnsiTheme="minorHAnsi" w:cstheme="minorHAnsi"/>
        </w:rPr>
        <w:fldChar w:fldCharType="begin"/>
      </w:r>
      <w:r w:rsidRPr="006878FB">
        <w:rPr>
          <w:rFonts w:asciiTheme="minorHAnsi" w:hAnsiTheme="minorHAnsi" w:cstheme="minorHAnsi"/>
        </w:rPr>
        <w:instrText xml:space="preserve"> QUOTE </w:instrText>
      </w:r>
      <w:r w:rsidRPr="006878FB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6878FB">
        <w:rPr>
          <w:rFonts w:asciiTheme="minorHAnsi" w:hAnsiTheme="minorHAnsi" w:cstheme="minorHAnsi"/>
        </w:rPr>
        <w:fldChar w:fldCharType="separate"/>
      </w:r>
      <w:r w:rsidRPr="006878FB">
        <w:rPr>
          <w:rFonts w:asciiTheme="minorHAnsi" w:hAnsiTheme="minorHAnsi" w:cstheme="minorHAnsi"/>
        </w:rPr>
        <w:pict>
          <v:shape id="_x0000_i1026" type="#_x0000_t75" style="width:11.25pt;height:11.25pt" equationxml="&lt;">
            <v:imagedata r:id="rId5" o:title="" chromakey="white"/>
          </v:shape>
        </w:pict>
      </w:r>
      <w:r w:rsidRPr="006878FB">
        <w:rPr>
          <w:rFonts w:asciiTheme="minorHAnsi" w:hAnsiTheme="minorHAnsi" w:cstheme="minorHAnsi"/>
        </w:rPr>
        <w:fldChar w:fldCharType="end"/>
      </w:r>
      <w:r w:rsidRPr="006878FB">
        <w:rPr>
          <w:rFonts w:asciiTheme="minorHAnsi" w:hAnsiTheme="minorHAnsi" w:cstheme="minorHAnsi"/>
        </w:rPr>
        <w:t>40:</w:t>
      </w:r>
      <w:r w:rsidRPr="006878FB">
        <w:rPr>
          <w:rFonts w:asciiTheme="minorHAnsi" w:hAnsiTheme="minorHAnsi" w:cstheme="minorHAnsi"/>
        </w:rPr>
        <w:t xml:space="preserve"> </w:t>
      </w:r>
      <w:r w:rsidRPr="006878FB">
        <w:rPr>
          <w:rFonts w:asciiTheme="minorHAnsi" w:hAnsiTheme="minorHAnsi" w:cstheme="minorHAnsi"/>
        </w:rPr>
        <w:t xml:space="preserve">68 </w:t>
      </w:r>
      <w:r w:rsidRPr="006878FB">
        <w:rPr>
          <w:rFonts w:asciiTheme="minorHAnsi" w:hAnsiTheme="minorHAnsi" w:cstheme="minorHAnsi"/>
        </w:rPr>
        <w:t>caños</w:t>
      </w:r>
    </w:p>
    <w:tbl>
      <w:tblPr>
        <w:tblW w:w="6218" w:type="dxa"/>
        <w:jc w:val="center"/>
        <w:tblLook w:val="04A0" w:firstRow="1" w:lastRow="0" w:firstColumn="1" w:lastColumn="0" w:noHBand="0" w:noVBand="1"/>
      </w:tblPr>
      <w:tblGrid>
        <w:gridCol w:w="1258"/>
        <w:gridCol w:w="4960"/>
      </w:tblGrid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9C51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9C51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Direccion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GOWLAND</w:t>
            </w:r>
          </w:p>
        </w:tc>
      </w:tr>
      <w:tr w:rsidR="006878FB" w:rsidRPr="006878FB" w:rsidTr="006878FB">
        <w:trPr>
          <w:trHeight w:val="3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FB" w:rsidRPr="006878FB" w:rsidRDefault="006878FB" w:rsidP="00687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78FB">
              <w:rPr>
                <w:rFonts w:asciiTheme="minorHAnsi" w:hAnsiTheme="minorHAnsi" w:cstheme="minorHAnsi"/>
                <w:b/>
                <w:bCs/>
                <w:color w:val="000000"/>
              </w:rPr>
              <w:t>53 ENTRE 6 Y 8</w:t>
            </w:r>
          </w:p>
        </w:tc>
      </w:tr>
    </w:tbl>
    <w:p w:rsidR="006878FB" w:rsidRPr="006878FB" w:rsidRDefault="006878FB" w:rsidP="006878FB">
      <w:pPr>
        <w:pStyle w:val="Prrafodelista1"/>
        <w:ind w:left="360"/>
        <w:rPr>
          <w:rFonts w:asciiTheme="minorHAnsi" w:hAnsiTheme="minorHAnsi" w:cstheme="minorHAnsi"/>
        </w:rPr>
      </w:pPr>
    </w:p>
    <w:sectPr w:rsidR="006878FB" w:rsidRPr="006878FB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878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878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878F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878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6878FB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2C98F4A" wp14:editId="698AEB10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6878FB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6878FB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87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B"/>
    <w:rsid w:val="0004068C"/>
    <w:rsid w:val="006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325C"/>
  <w15:chartTrackingRefBased/>
  <w15:docId w15:val="{E9D4A871-6766-47AF-9A2F-86AB83C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FB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878FB"/>
    <w:pPr>
      <w:ind w:left="720"/>
      <w:contextualSpacing/>
    </w:pPr>
  </w:style>
  <w:style w:type="paragraph" w:styleId="Encabezado">
    <w:name w:val="header"/>
    <w:basedOn w:val="Normal"/>
    <w:link w:val="EncabezadoCar"/>
    <w:rsid w:val="0068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78FB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68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878FB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2021-07-03T20:02:00Z</dcterms:created>
  <dcterms:modified xsi:type="dcterms:W3CDTF">2021-07-03T20:05:00Z</dcterms:modified>
</cp:coreProperties>
</file>