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53" w:rsidRDefault="00957653" w:rsidP="00957653">
      <w:pPr>
        <w:jc w:val="center"/>
        <w:rPr>
          <w:b/>
          <w:sz w:val="24"/>
          <w:lang w:val="es-ES"/>
        </w:rPr>
      </w:pPr>
    </w:p>
    <w:p w:rsidR="00957653" w:rsidRDefault="00957653" w:rsidP="00957653">
      <w:pPr>
        <w:jc w:val="center"/>
        <w:rPr>
          <w:b/>
          <w:sz w:val="24"/>
          <w:lang w:val="es-ES"/>
        </w:rPr>
      </w:pPr>
    </w:p>
    <w:p w:rsidR="00957653" w:rsidRPr="00957653" w:rsidRDefault="00957653" w:rsidP="00957653">
      <w:pPr>
        <w:jc w:val="center"/>
        <w:rPr>
          <w:rFonts w:asciiTheme="minorHAnsi" w:hAnsiTheme="minorHAnsi" w:cstheme="minorHAnsi"/>
          <w:b/>
          <w:lang w:val="es-ES"/>
        </w:rPr>
      </w:pPr>
      <w:r w:rsidRPr="00957653">
        <w:rPr>
          <w:rFonts w:asciiTheme="minorHAnsi" w:hAnsiTheme="minorHAnsi" w:cstheme="minorHAnsi"/>
          <w:b/>
          <w:lang w:val="es-ES"/>
        </w:rPr>
        <w:t>Informe de Bacheo cuadrilla municipal – Abril 2021</w:t>
      </w:r>
    </w:p>
    <w:p w:rsidR="00957653" w:rsidRPr="00957653" w:rsidRDefault="00957653" w:rsidP="00957653">
      <w:pPr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  <w:t xml:space="preserve">La cuadrilla de bacheo y albañilería municipal durante el mes de abril de año </w:t>
      </w:r>
      <w:smartTag w:uri="urn:schemas-microsoft-com:office:smarttags" w:element="metricconverter">
        <w:smartTagPr>
          <w:attr w:name="ProductID" w:val="2021 ha"/>
        </w:smartTagPr>
        <w:r w:rsidRPr="00957653">
          <w:rPr>
            <w:rFonts w:asciiTheme="minorHAnsi" w:hAnsiTheme="minorHAnsi" w:cstheme="minorHAnsi"/>
            <w:lang w:val="es-ES"/>
          </w:rPr>
          <w:t>2021 ha</w:t>
        </w:r>
      </w:smartTag>
      <w:r w:rsidRPr="00957653">
        <w:rPr>
          <w:rFonts w:asciiTheme="minorHAnsi" w:hAnsiTheme="minorHAnsi" w:cstheme="minorHAnsi"/>
          <w:lang w:val="es-ES"/>
        </w:rPr>
        <w:t xml:space="preserve"> efectuado los trabajos que a continuación se detallan:</w:t>
      </w:r>
    </w:p>
    <w:p w:rsidR="00957653" w:rsidRPr="00957653" w:rsidRDefault="00957653" w:rsidP="0095765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957653">
        <w:rPr>
          <w:rFonts w:asciiTheme="minorHAnsi" w:hAnsiTheme="minorHAnsi" w:cstheme="minorHAnsi"/>
          <w:b/>
          <w:color w:val="000000"/>
          <w:lang w:val="es-ES"/>
        </w:rPr>
        <w:t>ALBAÑILERÍA Y CONSTRUCCIÓN</w:t>
      </w:r>
      <w:r w:rsidRPr="00957653">
        <w:rPr>
          <w:rFonts w:asciiTheme="minorHAnsi" w:hAnsiTheme="minorHAnsi" w:cstheme="minorHAnsi"/>
          <w:b/>
          <w:color w:val="000000"/>
          <w:lang w:val="es-ES"/>
        </w:rPr>
        <w:tab/>
      </w:r>
    </w:p>
    <w:p w:rsidR="00957653" w:rsidRPr="00957653" w:rsidRDefault="00957653" w:rsidP="00957653">
      <w:pPr>
        <w:tabs>
          <w:tab w:val="left" w:pos="4468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</w:r>
    </w:p>
    <w:p w:rsidR="00957653" w:rsidRPr="00957653" w:rsidRDefault="00957653" w:rsidP="00957653">
      <w:pPr>
        <w:tabs>
          <w:tab w:val="left" w:pos="4468"/>
        </w:tabs>
        <w:spacing w:after="0" w:line="240" w:lineRule="auto"/>
        <w:ind w:left="108"/>
        <w:rPr>
          <w:rFonts w:asciiTheme="minorHAnsi" w:hAnsiTheme="minorHAnsi" w:cstheme="minorHAnsi"/>
          <w:color w:val="000000"/>
          <w:u w:val="single"/>
          <w:lang w:val="es-ES"/>
        </w:rPr>
      </w:pPr>
      <w:r w:rsidRPr="00957653">
        <w:rPr>
          <w:rFonts w:asciiTheme="minorHAnsi" w:hAnsiTheme="minorHAnsi" w:cstheme="minorHAnsi"/>
          <w:color w:val="000000"/>
          <w:u w:val="single"/>
          <w:lang w:val="es-ES"/>
        </w:rPr>
        <w:t xml:space="preserve">CORRALÓN MUNICIPAL </w:t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color w:val="000000"/>
          <w:lang w:val="es-ES"/>
        </w:rPr>
      </w:pP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>Se continua con la construcción de la nueva garita sobre calle 35 y 110</w:t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ab/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color w:val="000000"/>
          <w:u w:val="single"/>
          <w:lang w:val="es-ES"/>
        </w:rPr>
      </w:pPr>
      <w:r w:rsidRPr="00957653">
        <w:rPr>
          <w:rFonts w:asciiTheme="minorHAnsi" w:hAnsiTheme="minorHAnsi" w:cstheme="minorHAnsi"/>
          <w:color w:val="000000"/>
          <w:u w:val="single"/>
          <w:lang w:val="es-ES"/>
        </w:rPr>
        <w:t>CASA DE VETERANOS DE MALVINAS</w:t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color w:val="000000"/>
          <w:u w:val="single"/>
          <w:lang w:val="es-ES"/>
        </w:rPr>
      </w:pPr>
    </w:p>
    <w:p w:rsidR="00957653" w:rsidRPr="00957653" w:rsidRDefault="00957653" w:rsidP="00957653">
      <w:pPr>
        <w:tabs>
          <w:tab w:val="left" w:pos="851"/>
        </w:tabs>
        <w:spacing w:after="0" w:line="240" w:lineRule="auto"/>
        <w:ind w:left="108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 xml:space="preserve">Se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preparó</w:t>
      </w:r>
      <w:r w:rsidRPr="00957653">
        <w:rPr>
          <w:rFonts w:asciiTheme="minorHAnsi" w:hAnsiTheme="minorHAnsi" w:cstheme="minorHAnsi"/>
          <w:color w:val="000000"/>
          <w:lang w:val="es-ES"/>
        </w:rPr>
        <w:t xml:space="preserve"> lugar para realizar playón lateral, utilizando 6 m3 de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hormigón</w:t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ab/>
      </w:r>
    </w:p>
    <w:p w:rsidR="00957653" w:rsidRPr="00957653" w:rsidRDefault="00957653" w:rsidP="00957653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957653">
        <w:rPr>
          <w:rFonts w:asciiTheme="minorHAnsi" w:hAnsiTheme="minorHAnsi" w:cstheme="minorHAnsi"/>
          <w:b/>
          <w:color w:val="000000"/>
          <w:lang w:val="es-ES"/>
        </w:rPr>
        <w:t>REPARACIÓN DE VEREDAS Y/O CORDONES</w:t>
      </w:r>
      <w:r w:rsidRPr="00957653">
        <w:rPr>
          <w:rFonts w:asciiTheme="minorHAnsi" w:hAnsiTheme="minorHAnsi" w:cstheme="minorHAnsi"/>
          <w:b/>
          <w:color w:val="000000"/>
          <w:lang w:val="es-ES"/>
        </w:rPr>
        <w:tab/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 xml:space="preserve">Calle 26 y Av. 1: reparación de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cordón</w:t>
      </w:r>
      <w:r w:rsidRPr="00957653">
        <w:rPr>
          <w:rFonts w:asciiTheme="minorHAnsi" w:hAnsiTheme="minorHAnsi" w:cstheme="minorHAnsi"/>
          <w:color w:val="000000"/>
          <w:lang w:val="es-ES"/>
        </w:rPr>
        <w:t>.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>Calle 16 entre Av. 1 y calle 3: reparación de vereda.</w:t>
      </w:r>
      <w:r w:rsidRPr="00957653">
        <w:rPr>
          <w:rFonts w:asciiTheme="minorHAnsi" w:hAnsiTheme="minorHAnsi" w:cstheme="minorHAnsi"/>
          <w:lang w:val="es-ES"/>
        </w:rPr>
        <w:tab/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>Calle 22 entre calles 5 y 3: reparación de vereda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>Calle 27 entre calles 66 y 68: arreglo de alcantarillas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 xml:space="preserve">Calle 26 y Av. 47: reparación de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cordón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>Av. 40 y calle 39: arreglo de cordones de bulevares.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 xml:space="preserve">Av. 40 y calle 43: reparación de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cordón</w:t>
      </w:r>
      <w:r w:rsidRPr="00957653">
        <w:rPr>
          <w:rFonts w:asciiTheme="minorHAnsi" w:hAnsiTheme="minorHAnsi" w:cstheme="minorHAnsi"/>
          <w:color w:val="000000"/>
          <w:lang w:val="es-ES"/>
        </w:rPr>
        <w:t>.</w:t>
      </w:r>
    </w:p>
    <w:p w:rsidR="00957653" w:rsidRPr="00957653" w:rsidRDefault="00957653" w:rsidP="00957653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 xml:space="preserve">Av. 47 y calle 32: se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realizó</w:t>
      </w:r>
      <w:r w:rsidRPr="00957653">
        <w:rPr>
          <w:rFonts w:asciiTheme="minorHAnsi" w:hAnsiTheme="minorHAnsi" w:cstheme="minorHAnsi"/>
          <w:color w:val="000000"/>
          <w:lang w:val="es-ES"/>
        </w:rPr>
        <w:t xml:space="preserve"> canaleteo de </w:t>
      </w:r>
      <w:r w:rsidR="00482342" w:rsidRPr="00957653">
        <w:rPr>
          <w:rFonts w:asciiTheme="minorHAnsi" w:hAnsiTheme="minorHAnsi" w:cstheme="minorHAnsi"/>
          <w:color w:val="000000"/>
          <w:lang w:val="es-ES"/>
        </w:rPr>
        <w:t>asfalto</w:t>
      </w:r>
      <w:r w:rsidRPr="00957653">
        <w:rPr>
          <w:rFonts w:asciiTheme="minorHAnsi" w:hAnsiTheme="minorHAnsi" w:cstheme="minorHAnsi"/>
          <w:color w:val="000000"/>
          <w:lang w:val="es-ES"/>
        </w:rPr>
        <w:t xml:space="preserve"> para escurrimiento de agua.</w:t>
      </w:r>
    </w:p>
    <w:p w:rsidR="00957653" w:rsidRPr="00957653" w:rsidRDefault="00957653" w:rsidP="00957653">
      <w:pPr>
        <w:tabs>
          <w:tab w:val="left" w:pos="156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57653" w:rsidRPr="002A7B02" w:rsidRDefault="00957653" w:rsidP="00957653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A7B02">
        <w:rPr>
          <w:rFonts w:ascii="Arial" w:hAnsi="Arial" w:cs="Arial"/>
          <w:b/>
          <w:color w:val="000000"/>
          <w:sz w:val="20"/>
          <w:szCs w:val="20"/>
          <w:lang w:val="es-ES"/>
        </w:rPr>
        <w:t>ASFALTO Y/O BACHEO</w:t>
      </w:r>
      <w:r w:rsidRPr="002A7B02">
        <w:rPr>
          <w:rFonts w:ascii="Arial" w:hAnsi="Arial" w:cs="Arial"/>
          <w:b/>
          <w:color w:val="000000"/>
          <w:sz w:val="20"/>
          <w:szCs w:val="20"/>
          <w:lang w:val="es-ES"/>
        </w:rPr>
        <w:tab/>
      </w:r>
    </w:p>
    <w:p w:rsidR="00957653" w:rsidRPr="002A7B02" w:rsidRDefault="00957653" w:rsidP="00957653">
      <w:pPr>
        <w:tabs>
          <w:tab w:val="left" w:pos="1560"/>
        </w:tabs>
        <w:spacing w:after="0" w:line="240" w:lineRule="auto"/>
        <w:ind w:left="108"/>
        <w:rPr>
          <w:rFonts w:ascii="Times New Roman" w:hAnsi="Times New Roman"/>
          <w:b/>
          <w:sz w:val="20"/>
          <w:szCs w:val="20"/>
          <w:lang w:val="es-ES"/>
        </w:rPr>
      </w:pPr>
      <w:r w:rsidRPr="002A7B02">
        <w:rPr>
          <w:rFonts w:ascii="Times New Roman" w:hAnsi="Times New Roman"/>
          <w:b/>
          <w:sz w:val="20"/>
          <w:szCs w:val="20"/>
          <w:lang w:val="es-ES"/>
        </w:rPr>
        <w:tab/>
      </w:r>
    </w:p>
    <w:p w:rsidR="00957653" w:rsidRDefault="00957653" w:rsidP="00957653">
      <w:pPr>
        <w:tabs>
          <w:tab w:val="left" w:pos="1560"/>
        </w:tabs>
      </w:pPr>
      <w:r>
        <w:t xml:space="preserve">Calle 10 y 53: bache de 2 m por 1,5: se </w:t>
      </w:r>
      <w:r w:rsidR="00482342">
        <w:t>rellenó</w:t>
      </w:r>
      <w:r>
        <w:t xml:space="preserve"> con 2 m3 de hormigón</w:t>
      </w:r>
    </w:p>
    <w:p w:rsidR="00957653" w:rsidRDefault="00957653" w:rsidP="00957653">
      <w:pPr>
        <w:tabs>
          <w:tab w:val="left" w:pos="1560"/>
        </w:tabs>
      </w:pPr>
      <w:r>
        <w:t xml:space="preserve">Calle 12 y 21: bache de 10 m por 4: se </w:t>
      </w:r>
      <w:r w:rsidR="00482342">
        <w:t>rellenó</w:t>
      </w:r>
      <w:r>
        <w:t xml:space="preserve"> con 20 m3 de hormigón</w:t>
      </w:r>
    </w:p>
    <w:p w:rsidR="00957653" w:rsidRDefault="00957653" w:rsidP="00957653">
      <w:pPr>
        <w:tabs>
          <w:tab w:val="left" w:pos="1560"/>
        </w:tabs>
      </w:pPr>
      <w:r>
        <w:t xml:space="preserve">Calle 19 entre calles 16 y 18: bache de 1 m por 1,5: se </w:t>
      </w:r>
      <w:r w:rsidR="00482342">
        <w:t>rellenó</w:t>
      </w:r>
      <w:r>
        <w:t xml:space="preserve"> con 1,5 m3 de hormigón</w:t>
      </w:r>
    </w:p>
    <w:p w:rsidR="00957653" w:rsidRDefault="00957653" w:rsidP="00957653">
      <w:pPr>
        <w:tabs>
          <w:tab w:val="left" w:pos="1560"/>
        </w:tabs>
      </w:pPr>
      <w:r>
        <w:t xml:space="preserve">Calle 21 entre calle 12 y 14: bache de 1 m por 1,5 m: se </w:t>
      </w:r>
      <w:r w:rsidR="00482342">
        <w:t>rellenó</w:t>
      </w:r>
      <w:r>
        <w:t xml:space="preserve"> con 1,5 m3 de </w:t>
      </w:r>
      <w:r w:rsidR="00482342">
        <w:t>hormigón</w:t>
      </w:r>
    </w:p>
    <w:p w:rsidR="00957653" w:rsidRDefault="00957653" w:rsidP="00957653">
      <w:pPr>
        <w:tabs>
          <w:tab w:val="left" w:pos="1560"/>
        </w:tabs>
      </w:pPr>
      <w:r>
        <w:t>Calle 13 y 38: apertura de bache.</w:t>
      </w:r>
    </w:p>
    <w:p w:rsidR="00957653" w:rsidRDefault="00482342" w:rsidP="00957653">
      <w:pPr>
        <w:tabs>
          <w:tab w:val="left" w:pos="1560"/>
        </w:tabs>
      </w:pPr>
      <w:r>
        <w:t>Héroes</w:t>
      </w:r>
      <w:r w:rsidR="00957653">
        <w:t xml:space="preserve"> de Malvinas y Calle 62: apertura de bache</w:t>
      </w:r>
    </w:p>
    <w:p w:rsidR="00957653" w:rsidRDefault="00482342" w:rsidP="00957653">
      <w:pPr>
        <w:tabs>
          <w:tab w:val="left" w:pos="1560"/>
        </w:tabs>
      </w:pPr>
      <w:r>
        <w:t>Héroes</w:t>
      </w:r>
      <w:r w:rsidR="00957653">
        <w:t xml:space="preserve"> de Malvinas de calle 46 a calle 60: apertura de bache</w:t>
      </w:r>
    </w:p>
    <w:p w:rsidR="0004068C" w:rsidRDefault="0004068C"/>
    <w:p w:rsidR="00482342" w:rsidRDefault="00482342" w:rsidP="00482342">
      <w:pPr>
        <w:spacing w:line="360" w:lineRule="auto"/>
      </w:pPr>
    </w:p>
    <w:p w:rsidR="00482342" w:rsidRDefault="00482342" w:rsidP="00482342">
      <w:pPr>
        <w:spacing w:line="360" w:lineRule="auto"/>
      </w:pPr>
    </w:p>
    <w:p w:rsidR="00482342" w:rsidRDefault="00482342" w:rsidP="00482342">
      <w:pPr>
        <w:spacing w:line="360" w:lineRule="auto"/>
      </w:pPr>
    </w:p>
    <w:p w:rsidR="00482342" w:rsidRDefault="00482342" w:rsidP="00482342">
      <w:pPr>
        <w:spacing w:line="360" w:lineRule="auto"/>
      </w:pPr>
    </w:p>
    <w:p w:rsidR="004E72C3" w:rsidRDefault="004E72C3" w:rsidP="00482342">
      <w:pPr>
        <w:spacing w:line="360" w:lineRule="auto"/>
      </w:pPr>
      <w:r>
        <w:t xml:space="preserve">Cabe hacer una mención aparte a la obra de pavimento nuevo realizada en calle 15 desde Av. 40 a calle 42. Una obra que enorgullece a quienes pertenecemos al área de Servicios </w:t>
      </w:r>
      <w:r w:rsidR="00482342">
        <w:t>Públicos</w:t>
      </w:r>
      <w:r>
        <w:t xml:space="preserve"> atento que es la primer obra efectuada íntegramente por </w:t>
      </w:r>
      <w:r w:rsidR="00482342">
        <w:t>trabajadores</w:t>
      </w:r>
      <w:r>
        <w:t xml:space="preserve"> municipales y cooperativistas. Demostrando una vez </w:t>
      </w:r>
      <w:r w:rsidR="00482342">
        <w:t>más</w:t>
      </w:r>
      <w:r>
        <w:t xml:space="preserve"> que contamos con mano de obra calificada para efectuar obrar de tan importante envergadura. </w:t>
      </w:r>
      <w:r w:rsidR="00482342">
        <w:t>Asimismo,</w:t>
      </w:r>
      <w:r>
        <w:t xml:space="preserve"> </w:t>
      </w:r>
      <w:r w:rsidR="00482342">
        <w:t>queda demostrado la gran calidad de trabajo cuando los mismo se efectúan</w:t>
      </w:r>
      <w:bookmarkStart w:id="0" w:name="_GoBack"/>
      <w:bookmarkEnd w:id="0"/>
      <w:r>
        <w:t xml:space="preserve"> </w:t>
      </w:r>
      <w:r w:rsidR="00482342">
        <w:t>en</w:t>
      </w:r>
      <w:r>
        <w:t xml:space="preserve"> coordinación y cooperación de las diferentes áreas de la Subsecretaria (Cuadrilla de Bacheo y Pavimento, Cuadrilla de Toma de Juntas, Servicio </w:t>
      </w:r>
      <w:r w:rsidR="00482342">
        <w:t>Eléctrico</w:t>
      </w:r>
      <w:r>
        <w:t xml:space="preserve">, Espacios Verdes, Limpieza Urbana, </w:t>
      </w:r>
      <w:r w:rsidR="00482342">
        <w:t>etc.</w:t>
      </w:r>
      <w:r>
        <w:t xml:space="preserve">); como </w:t>
      </w:r>
      <w:r w:rsidR="00482342">
        <w:t>así</w:t>
      </w:r>
      <w:r>
        <w:t xml:space="preserve"> también el trabajo conjunto con otras áreas del Municipio (Secretaria de Seguridad)</w:t>
      </w:r>
    </w:p>
    <w:p w:rsidR="00482342" w:rsidRDefault="00482342" w:rsidP="00482342">
      <w:pPr>
        <w:spacing w:line="360" w:lineRule="auto"/>
      </w:pPr>
      <w:r>
        <w:t>Los datos de la Obra:</w:t>
      </w:r>
    </w:p>
    <w:p w:rsidR="00482342" w:rsidRPr="00482342" w:rsidRDefault="00482342" w:rsidP="00482342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t xml:space="preserve">Se instalaron 6 rampas de discapacidad. 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Construcción de cordones: total 414 metros lineales de 16cm de alto x 16 cm de profundidad x 15 cm de ancho.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Construcción de 280 metros de vereda de 1m 10 cm de ancho x 8 CM de espesor.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Primer tramo de la obra de pavimentación: de 70m de largo x 9 m de ancho son 630m cuadrado x 18 cm de espesor.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Segundo tramo de la obra de pavimentación: de 35m de largo x 13m de ancho :455 m cuadrado x 18 de espesor.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Reparación de bache de 15 y 42 de 5 x 5 x 20 CM de profundidad: 25 m cuadrado</w:t>
      </w:r>
    </w:p>
    <w:p w:rsidR="00482342" w:rsidRDefault="00482342" w:rsidP="00482342">
      <w:pPr>
        <w:pStyle w:val="Prrafodelista"/>
        <w:numPr>
          <w:ilvl w:val="0"/>
          <w:numId w:val="1"/>
        </w:numPr>
        <w:spacing w:line="276" w:lineRule="auto"/>
      </w:pPr>
      <w:r>
        <w:t>El total de la obra ha cubierto 1.110m cuadrado contando la obra nueva más reparación de bache</w:t>
      </w:r>
    </w:p>
    <w:p w:rsidR="00482342" w:rsidRDefault="00482342" w:rsidP="00482342">
      <w:pPr>
        <w:spacing w:line="360" w:lineRule="auto"/>
      </w:pPr>
    </w:p>
    <w:sectPr w:rsidR="00482342" w:rsidSect="005C464C">
      <w:headerReference w:type="default" r:id="rId7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342">
      <w:pPr>
        <w:spacing w:after="0" w:line="240" w:lineRule="auto"/>
      </w:pPr>
      <w:r>
        <w:separator/>
      </w:r>
    </w:p>
  </w:endnote>
  <w:endnote w:type="continuationSeparator" w:id="0">
    <w:p w:rsidR="00000000" w:rsidRDefault="004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342">
      <w:pPr>
        <w:spacing w:after="0" w:line="240" w:lineRule="auto"/>
      </w:pPr>
      <w:r>
        <w:separator/>
      </w:r>
    </w:p>
  </w:footnote>
  <w:footnote w:type="continuationSeparator" w:id="0">
    <w:p w:rsidR="00000000" w:rsidRDefault="0048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95765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5F00"/>
    <w:multiLevelType w:val="hybridMultilevel"/>
    <w:tmpl w:val="178CD02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3"/>
    <w:rsid w:val="0004068C"/>
    <w:rsid w:val="00482342"/>
    <w:rsid w:val="004E72C3"/>
    <w:rsid w:val="009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2B584A"/>
  <w15:chartTrackingRefBased/>
  <w15:docId w15:val="{375D377D-C3C3-44EC-9675-246869E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53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7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7653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48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2</cp:revision>
  <dcterms:created xsi:type="dcterms:W3CDTF">2021-05-05T22:28:00Z</dcterms:created>
  <dcterms:modified xsi:type="dcterms:W3CDTF">2021-05-06T13:23:00Z</dcterms:modified>
</cp:coreProperties>
</file>