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320" w:line="240" w:lineRule="auto"/>
        <w:ind w:hanging="15"/>
        <w:jc w:val="center"/>
        <w:rPr>
          <w:rFonts w:ascii="Roboto Slab" w:cs="Roboto Slab" w:eastAsia="Roboto Slab" w:hAnsi="Roboto Slab"/>
          <w:b w:val="1"/>
          <w:color w:val="ff5722"/>
          <w:sz w:val="60"/>
          <w:szCs w:val="60"/>
        </w:rPr>
      </w:pPr>
      <w:bookmarkStart w:colFirst="0" w:colLast="0" w:name="_az97se5ul39q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8"/>
          <w:szCs w:val="38"/>
          <w:rtl w:val="0"/>
        </w:rPr>
        <w:t xml:space="preserve">Informe Coordinación de Juventudes 2021</w:t>
      </w:r>
      <w:r w:rsidDel="00000000" w:rsidR="00000000" w:rsidRPr="00000000">
        <w:rPr>
          <w:rFonts w:ascii="Roboto Slab" w:cs="Roboto Slab" w:eastAsia="Roboto Slab" w:hAnsi="Roboto Slab"/>
          <w:b w:val="1"/>
          <w:color w:val="ff5722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rPr>
          <w:rFonts w:ascii="Roboto" w:cs="Roboto" w:eastAsia="Roboto" w:hAnsi="Roboto"/>
          <w:color w:val="0288d1"/>
          <w:sz w:val="18"/>
          <w:szCs w:val="18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26"/>
          <w:szCs w:val="26"/>
          <w:rtl w:val="0"/>
        </w:rPr>
        <w:t xml:space="preserve">PROGRAMAS ACTUALES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480" w:line="312" w:lineRule="auto"/>
        <w:rPr>
          <w:rFonts w:ascii="Roboto Slab" w:cs="Roboto Slab" w:eastAsia="Roboto Slab" w:hAnsi="Roboto Slab"/>
          <w:b w:val="1"/>
          <w:color w:val="029aed"/>
          <w:sz w:val="24"/>
          <w:szCs w:val="24"/>
        </w:rPr>
      </w:pPr>
      <w:bookmarkStart w:colFirst="0" w:colLast="0" w:name="_yatuiomnjwdy" w:id="1"/>
      <w:bookmarkEnd w:id="1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JÓVENES CON MÁS Y MEJOR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CIT llevados a cabo durante el 2021, 2 finalizados y 1 en proceso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48 jóvenes cursantes y egresados del programa con certificaciòn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 inscriptos para el nuevo y último CIT.</w:t>
      </w:r>
    </w:p>
    <w:p w:rsidR="00000000" w:rsidDel="00000000" w:rsidP="00000000" w:rsidRDefault="00000000" w:rsidRPr="00000000" w14:paraId="00000009">
      <w:pPr>
        <w:pStyle w:val="Heading1"/>
        <w:spacing w:after="0" w:before="480"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bookmarkStart w:colFirst="0" w:colLast="0" w:name="_5s33of7u91i6" w:id="2"/>
      <w:bookmarkEnd w:id="2"/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ENVIÓN TRADICIONAL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178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destinatarios/as del programa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18 tutores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Sede (Unzué)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Ampliación del programa: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1 nueva sede (zona rural)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100 altas nuevas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0" w:beforeAutospacing="0" w:line="312" w:lineRule="auto"/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 nuevos tutores</w:t>
      </w:r>
    </w:p>
    <w:p w:rsidR="00000000" w:rsidDel="00000000" w:rsidP="00000000" w:rsidRDefault="00000000" w:rsidRPr="00000000" w14:paraId="00000011">
      <w:pPr>
        <w:spacing w:before="200" w:line="312" w:lineRule="auto"/>
        <w:ind w:left="0" w:firstLine="0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ENVIÓN COMUNITARIO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afterAutospacing="0" w:before="20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142 destinatarios/as del programa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11 tutores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before="0" w:beforeAutospacing="0" w:line="312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Sedes (San Martìn, Obrero)</w:t>
      </w:r>
    </w:p>
    <w:p w:rsidR="00000000" w:rsidDel="00000000" w:rsidP="00000000" w:rsidRDefault="00000000" w:rsidRPr="00000000" w14:paraId="00000015">
      <w:pPr>
        <w:spacing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PROGRAMA DE ORIENTACIÓN VOCACIONAL</w:t>
      </w:r>
    </w:p>
    <w:p w:rsidR="00000000" w:rsidDel="00000000" w:rsidP="00000000" w:rsidRDefault="00000000" w:rsidRPr="00000000" w14:paraId="00000017">
      <w:pPr>
        <w:spacing w:line="312" w:lineRule="auto"/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312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102 Test de Orientación Vocacional realizados hasta el momento (mes de junio)</w:t>
      </w:r>
    </w:p>
    <w:p w:rsidR="00000000" w:rsidDel="00000000" w:rsidP="00000000" w:rsidRDefault="00000000" w:rsidRPr="00000000" w14:paraId="00000019">
      <w:pPr>
        <w:spacing w:line="312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POTENCIAR INCLUSIÓN JOVEN</w:t>
      </w:r>
    </w:p>
    <w:p w:rsidR="00000000" w:rsidDel="00000000" w:rsidP="00000000" w:rsidRDefault="00000000" w:rsidRPr="00000000" w14:paraId="0000001B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2427 Jóvenes inscriptos al programa y con sus respectivas altas confirmadas.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Proyecto de protección social que forma parte del programa: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12 tutores para teleseguimiento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22 talleristas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administrativo/a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coordinador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24"/>
          <w:szCs w:val="24"/>
          <w:rtl w:val="0"/>
        </w:rPr>
        <w:t xml:space="preserve">PROGRAMA MI PRIMERA LICENCIA</w:t>
      </w:r>
    </w:p>
    <w:p w:rsidR="00000000" w:rsidDel="00000000" w:rsidP="00000000" w:rsidRDefault="00000000" w:rsidRPr="00000000" w14:paraId="00000024">
      <w:pPr>
        <w:rPr>
          <w:rFonts w:ascii="Roboto Slab" w:cs="Roboto Slab" w:eastAsia="Roboto Slab" w:hAnsi="Roboto Slab"/>
          <w:b w:val="1"/>
          <w:color w:val="63a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2 cursos realizados durante el 2021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 finalizado y 1 próximo a realizarse en el mes de Noviembre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73 inscriptos al primer curso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71 aprobados para pasar al examen práctico y obtener licencia de conducir y 2 desaprobados.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